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8085" w14:textId="77777777" w:rsidR="00D562C7" w:rsidRPr="00C404E0" w:rsidRDefault="000E1EAD" w:rsidP="00D562C7">
      <w:pPr>
        <w:spacing w:after="0"/>
        <w:rPr>
          <w:sz w:val="16"/>
        </w:rPr>
      </w:pPr>
      <w:r w:rsidRPr="00C404E0">
        <w:rPr>
          <w:noProof/>
        </w:rPr>
        <w:drawing>
          <wp:anchor distT="0" distB="0" distL="114300" distR="114300" simplePos="0" relativeHeight="251659264" behindDoc="1" locked="0" layoutInCell="1" allowOverlap="1" wp14:anchorId="0EACEEC5" wp14:editId="70CD487F">
            <wp:simplePos x="0" y="0"/>
            <wp:positionH relativeFrom="column">
              <wp:posOffset>450850</wp:posOffset>
            </wp:positionH>
            <wp:positionV relativeFrom="paragraph">
              <wp:posOffset>69850</wp:posOffset>
            </wp:positionV>
            <wp:extent cx="1238250"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4E0">
        <w:rPr>
          <w:rFonts w:ascii="Mariah" w:hAnsi="Mariah"/>
          <w:sz w:val="78"/>
        </w:rPr>
        <w:t xml:space="preserve">    </w:t>
      </w:r>
      <w:r w:rsidRPr="00C404E0">
        <w:rPr>
          <w:rFonts w:ascii="Mariah" w:hAnsi="Mariah"/>
          <w:sz w:val="78"/>
        </w:rPr>
        <w:tab/>
      </w:r>
      <w:r w:rsidR="00D562C7" w:rsidRPr="00C404E0">
        <w:rPr>
          <w:rFonts w:ascii="Mariah" w:hAnsi="Mariah"/>
          <w:sz w:val="78"/>
        </w:rPr>
        <w:tab/>
      </w:r>
      <w:r w:rsidR="00D562C7" w:rsidRPr="00C404E0">
        <w:rPr>
          <w:rFonts w:ascii="Mariah" w:hAnsi="Mariah"/>
          <w:sz w:val="78"/>
        </w:rPr>
        <w:tab/>
      </w:r>
      <w:r w:rsidRPr="00C404E0">
        <w:rPr>
          <w:rFonts w:ascii="Mariah" w:hAnsi="Mariah"/>
          <w:sz w:val="78"/>
        </w:rPr>
        <w:t>Archway Station, Inc.</w:t>
      </w:r>
      <w:r w:rsidRPr="00C404E0">
        <w:rPr>
          <w:sz w:val="16"/>
        </w:rPr>
        <w:t xml:space="preserve">      </w:t>
      </w:r>
    </w:p>
    <w:p w14:paraId="2DCE58C9" w14:textId="32FEB07D" w:rsidR="00097497" w:rsidRDefault="00097497" w:rsidP="00097497">
      <w:pPr>
        <w:spacing w:after="0"/>
        <w:ind w:left="2880" w:firstLine="720"/>
        <w:rPr>
          <w:rFonts w:ascii="Times" w:hAnsi="Times"/>
          <w:sz w:val="16"/>
        </w:rPr>
      </w:pPr>
      <w:r>
        <w:rPr>
          <w:rFonts w:ascii="Times" w:hAnsi="Times"/>
          <w:sz w:val="16"/>
        </w:rPr>
        <w:t xml:space="preserve">    </w:t>
      </w:r>
      <w:r w:rsidR="005E1993">
        <w:rPr>
          <w:rFonts w:ascii="Times" w:hAnsi="Times"/>
          <w:sz w:val="16"/>
        </w:rPr>
        <w:t>Allegany County</w:t>
      </w:r>
      <w:r>
        <w:rPr>
          <w:rFonts w:ascii="Times" w:hAnsi="Times"/>
          <w:sz w:val="16"/>
        </w:rPr>
        <w:t xml:space="preserve"> </w:t>
      </w:r>
      <w:r>
        <w:rPr>
          <w:rFonts w:ascii="Times" w:hAnsi="Times"/>
          <w:sz w:val="16"/>
        </w:rPr>
        <w:tab/>
      </w:r>
      <w:r>
        <w:rPr>
          <w:rFonts w:ascii="Times" w:hAnsi="Times"/>
          <w:sz w:val="16"/>
        </w:rPr>
        <w:tab/>
      </w:r>
      <w:r>
        <w:rPr>
          <w:rFonts w:ascii="Times" w:hAnsi="Times"/>
          <w:sz w:val="16"/>
        </w:rPr>
        <w:tab/>
        <w:t>Garrett County Lighthouse</w:t>
      </w:r>
    </w:p>
    <w:p w14:paraId="5C5825D2" w14:textId="37AAF7CE" w:rsidR="005E1993" w:rsidRDefault="00097497" w:rsidP="00097497">
      <w:pPr>
        <w:spacing w:after="0"/>
        <w:ind w:left="2880" w:firstLine="720"/>
        <w:rPr>
          <w:rFonts w:ascii="Times" w:hAnsi="Times"/>
          <w:sz w:val="16"/>
        </w:rPr>
      </w:pPr>
      <w:r>
        <w:rPr>
          <w:rFonts w:ascii="Times" w:hAnsi="Times"/>
          <w:sz w:val="16"/>
        </w:rPr>
        <w:t xml:space="preserve">    Administrative Offices</w:t>
      </w:r>
      <w:r w:rsidR="005E1993">
        <w:rPr>
          <w:rFonts w:ascii="Times" w:hAnsi="Times"/>
          <w:sz w:val="16"/>
        </w:rPr>
        <w:tab/>
      </w:r>
      <w:r w:rsidR="005E1993">
        <w:rPr>
          <w:rFonts w:ascii="Times" w:hAnsi="Times"/>
          <w:sz w:val="16"/>
        </w:rPr>
        <w:tab/>
      </w:r>
      <w:r>
        <w:rPr>
          <w:rFonts w:ascii="Times" w:hAnsi="Times"/>
          <w:sz w:val="16"/>
        </w:rPr>
        <w:t>A Division of Archway Station, Inc.</w:t>
      </w:r>
    </w:p>
    <w:p w14:paraId="5957B5CC" w14:textId="20862930" w:rsidR="000E1EAD" w:rsidRPr="00C404E0" w:rsidRDefault="00097497" w:rsidP="00097497">
      <w:pPr>
        <w:spacing w:after="0"/>
        <w:ind w:left="2880" w:firstLine="720"/>
        <w:rPr>
          <w:rFonts w:ascii="Times" w:hAnsi="Times"/>
          <w:sz w:val="10"/>
          <w:szCs w:val="10"/>
        </w:rPr>
      </w:pPr>
      <w:r>
        <w:rPr>
          <w:rFonts w:ascii="Times" w:hAnsi="Times"/>
          <w:sz w:val="16"/>
        </w:rPr>
        <w:t xml:space="preserve">    </w:t>
      </w:r>
      <w:r w:rsidR="000E1EAD" w:rsidRPr="00C404E0">
        <w:rPr>
          <w:rFonts w:ascii="Times" w:hAnsi="Times"/>
          <w:sz w:val="16"/>
        </w:rPr>
        <w:t>45 Queen Street</w:t>
      </w:r>
      <w:r w:rsidR="005E1993">
        <w:rPr>
          <w:rFonts w:ascii="Times" w:hAnsi="Times"/>
          <w:sz w:val="16"/>
        </w:rPr>
        <w:tab/>
      </w:r>
      <w:r w:rsidR="005E1993">
        <w:rPr>
          <w:rFonts w:ascii="Times" w:hAnsi="Times"/>
          <w:sz w:val="16"/>
        </w:rPr>
        <w:tab/>
      </w:r>
      <w:r w:rsidR="005E1993">
        <w:rPr>
          <w:rFonts w:ascii="Times" w:hAnsi="Times"/>
          <w:sz w:val="16"/>
        </w:rPr>
        <w:tab/>
        <w:t>20 East Oak Street</w:t>
      </w:r>
    </w:p>
    <w:p w14:paraId="405393D2" w14:textId="1D3F2285" w:rsidR="000E1EAD" w:rsidRPr="00C404E0" w:rsidRDefault="00097497" w:rsidP="00097497">
      <w:pPr>
        <w:spacing w:after="0"/>
        <w:ind w:left="2880" w:firstLine="720"/>
        <w:rPr>
          <w:rFonts w:ascii="Times" w:hAnsi="Times"/>
          <w:sz w:val="16"/>
        </w:rPr>
      </w:pPr>
      <w:r>
        <w:rPr>
          <w:rFonts w:ascii="Times" w:hAnsi="Times"/>
          <w:sz w:val="16"/>
        </w:rPr>
        <w:t xml:space="preserve">    </w:t>
      </w:r>
      <w:r w:rsidR="000E1EAD" w:rsidRPr="00C404E0">
        <w:rPr>
          <w:rFonts w:ascii="Times" w:hAnsi="Times"/>
          <w:sz w:val="16"/>
        </w:rPr>
        <w:t>Cumberland, MD  21502</w:t>
      </w:r>
      <w:r w:rsidR="000E1EAD" w:rsidRPr="00C404E0">
        <w:rPr>
          <w:rFonts w:ascii="Times" w:hAnsi="Times"/>
          <w:sz w:val="16"/>
        </w:rPr>
        <w:tab/>
      </w:r>
      <w:r w:rsidR="005E1993">
        <w:rPr>
          <w:rFonts w:ascii="Times" w:hAnsi="Times"/>
          <w:sz w:val="16"/>
        </w:rPr>
        <w:tab/>
        <w:t>Oakland, MD 21550</w:t>
      </w:r>
    </w:p>
    <w:p w14:paraId="38D90116" w14:textId="7A92C6FD" w:rsidR="000E1EAD" w:rsidRPr="00C404E0" w:rsidRDefault="00097497" w:rsidP="00097497">
      <w:pPr>
        <w:spacing w:after="0"/>
        <w:ind w:left="2880" w:firstLine="720"/>
        <w:rPr>
          <w:rFonts w:ascii="Times" w:hAnsi="Times"/>
          <w:sz w:val="16"/>
        </w:rPr>
      </w:pPr>
      <w:r>
        <w:rPr>
          <w:rFonts w:ascii="Times" w:hAnsi="Times"/>
          <w:sz w:val="16"/>
        </w:rPr>
        <w:t xml:space="preserve">    </w:t>
      </w:r>
      <w:r w:rsidR="000E1EAD" w:rsidRPr="00C404E0">
        <w:rPr>
          <w:rFonts w:ascii="Times" w:hAnsi="Times"/>
          <w:sz w:val="16"/>
        </w:rPr>
        <w:t xml:space="preserve">(301) 777-1700   </w:t>
      </w:r>
      <w:r w:rsidR="005E1993">
        <w:rPr>
          <w:rFonts w:ascii="Times" w:hAnsi="Times"/>
          <w:sz w:val="16"/>
        </w:rPr>
        <w:tab/>
      </w:r>
      <w:r w:rsidR="005E1993">
        <w:rPr>
          <w:rFonts w:ascii="Times" w:hAnsi="Times"/>
          <w:sz w:val="16"/>
        </w:rPr>
        <w:tab/>
      </w:r>
      <w:r w:rsidR="005E1993">
        <w:rPr>
          <w:rFonts w:ascii="Times" w:hAnsi="Times"/>
          <w:sz w:val="16"/>
        </w:rPr>
        <w:tab/>
      </w:r>
      <w:r w:rsidR="00C74C55">
        <w:rPr>
          <w:rFonts w:ascii="Times" w:hAnsi="Times"/>
          <w:sz w:val="16"/>
        </w:rPr>
        <w:t xml:space="preserve">(301) </w:t>
      </w:r>
      <w:r w:rsidR="005E1993">
        <w:rPr>
          <w:rFonts w:ascii="Times" w:hAnsi="Times"/>
          <w:sz w:val="16"/>
        </w:rPr>
        <w:t>334-9126</w:t>
      </w:r>
    </w:p>
    <w:p w14:paraId="0A231E11" w14:textId="77777777" w:rsidR="00C3167C" w:rsidRDefault="00C3167C" w:rsidP="00C3167C">
      <w:pPr>
        <w:pStyle w:val="NormalWeb"/>
        <w:ind w:left="2160"/>
        <w:rPr>
          <w:rFonts w:ascii="Arial" w:hAnsi="Arial" w:cs="Arial"/>
        </w:rPr>
      </w:pPr>
    </w:p>
    <w:p w14:paraId="30BD7C73" w14:textId="23624C9E" w:rsidR="00C3167C" w:rsidRPr="00C3167C" w:rsidRDefault="00C3167C" w:rsidP="00C3167C">
      <w:pPr>
        <w:pStyle w:val="NormalWeb"/>
        <w:ind w:left="288"/>
      </w:pPr>
      <w:r w:rsidRPr="00C3167C">
        <w:t>Archway Station is seeking a part-time project engineer for its property at 125 Fayette Street. This is a contractual position</w:t>
      </w:r>
      <w:r w:rsidR="00357679">
        <w:t xml:space="preserve"> and proposals will be evaluated</w:t>
      </w:r>
      <w:r w:rsidRPr="00C3167C">
        <w:t xml:space="preserve">.  </w:t>
      </w:r>
      <w:r w:rsidR="00357679">
        <w:t xml:space="preserve">The responsible company/individual will </w:t>
      </w:r>
      <w:r w:rsidRPr="00C3167C">
        <w:t>share responsibilities with the Executive Director</w:t>
      </w:r>
      <w:r w:rsidR="001A7EBF">
        <w:t xml:space="preserve"> who will serve as the project manager</w:t>
      </w:r>
      <w:r w:rsidRPr="00C3167C">
        <w:t xml:space="preserve"> to:</w:t>
      </w:r>
    </w:p>
    <w:p w14:paraId="705C1F84" w14:textId="1810384A" w:rsidR="00C3167C" w:rsidRPr="00C3167C" w:rsidRDefault="00C3167C" w:rsidP="00C3167C">
      <w:pPr>
        <w:pStyle w:val="BodyText"/>
        <w:numPr>
          <w:ilvl w:val="0"/>
          <w:numId w:val="4"/>
        </w:numPr>
        <w:spacing w:after="0" w:line="240" w:lineRule="auto"/>
        <w:rPr>
          <w:rFonts w:ascii="Times New Roman" w:hAnsi="Times New Roman" w:cs="Times New Roman"/>
          <w:spacing w:val="-3"/>
          <w:sz w:val="24"/>
          <w:szCs w:val="24"/>
        </w:rPr>
      </w:pPr>
      <w:r w:rsidRPr="00C3167C">
        <w:rPr>
          <w:rFonts w:ascii="Times New Roman" w:hAnsi="Times New Roman" w:cs="Times New Roman"/>
          <w:sz w:val="24"/>
          <w:szCs w:val="24"/>
        </w:rPr>
        <w:t>Provide oversight to the renovations being conducted at the site.  The building is a 10,000 square foot 3- story brick structure in good condition but in need of upgrades</w:t>
      </w:r>
      <w:r w:rsidR="001A7EBF">
        <w:rPr>
          <w:rFonts w:ascii="Times New Roman" w:hAnsi="Times New Roman" w:cs="Times New Roman"/>
          <w:sz w:val="24"/>
          <w:szCs w:val="24"/>
        </w:rPr>
        <w:t xml:space="preserve"> located at 125 Fayette Street in Cumberland, Maryland</w:t>
      </w:r>
      <w:r w:rsidRPr="00C3167C">
        <w:rPr>
          <w:rFonts w:ascii="Times New Roman" w:hAnsi="Times New Roman" w:cs="Times New Roman"/>
          <w:sz w:val="24"/>
          <w:szCs w:val="24"/>
        </w:rPr>
        <w:t>.  The building has many individual rooms that will be used as bedrooms for a Women’s Recovery Program inclusive of children.  ADA compliance is necessary.</w:t>
      </w:r>
    </w:p>
    <w:p w14:paraId="1931FFB2" w14:textId="512D9FCB" w:rsidR="00C3167C" w:rsidRPr="00C3167C" w:rsidRDefault="00C3167C" w:rsidP="00C3167C">
      <w:pPr>
        <w:pStyle w:val="BodyText"/>
        <w:numPr>
          <w:ilvl w:val="0"/>
          <w:numId w:val="4"/>
        </w:numPr>
        <w:spacing w:after="0" w:line="240" w:lineRule="auto"/>
        <w:rPr>
          <w:rFonts w:ascii="Times New Roman" w:hAnsi="Times New Roman" w:cs="Times New Roman"/>
          <w:spacing w:val="-3"/>
          <w:sz w:val="24"/>
          <w:szCs w:val="24"/>
        </w:rPr>
      </w:pPr>
      <w:r w:rsidRPr="00C3167C">
        <w:rPr>
          <w:rFonts w:ascii="Times New Roman" w:hAnsi="Times New Roman" w:cs="Times New Roman"/>
          <w:sz w:val="24"/>
          <w:szCs w:val="24"/>
        </w:rPr>
        <w:t>The development of the scope of work for the elements of the project. The proposed project includes electrical upgrades, roof replacement (completed), installation of central air conditioning</w:t>
      </w:r>
      <w:r w:rsidR="00921250">
        <w:rPr>
          <w:rFonts w:ascii="Times New Roman" w:hAnsi="Times New Roman" w:cs="Times New Roman"/>
          <w:sz w:val="24"/>
          <w:szCs w:val="24"/>
        </w:rPr>
        <w:t xml:space="preserve"> and HVAC improvements</w:t>
      </w:r>
      <w:r w:rsidRPr="00C3167C">
        <w:rPr>
          <w:rFonts w:ascii="Times New Roman" w:hAnsi="Times New Roman" w:cs="Times New Roman"/>
          <w:sz w:val="24"/>
          <w:szCs w:val="24"/>
        </w:rPr>
        <w:t>, installation of an elevator</w:t>
      </w:r>
      <w:r w:rsidR="001A7EBF">
        <w:rPr>
          <w:rFonts w:ascii="Times New Roman" w:hAnsi="Times New Roman" w:cs="Times New Roman"/>
          <w:sz w:val="24"/>
          <w:szCs w:val="24"/>
        </w:rPr>
        <w:t xml:space="preserve"> and exterior designed shaft</w:t>
      </w:r>
      <w:r w:rsidRPr="00C3167C">
        <w:rPr>
          <w:rFonts w:ascii="Times New Roman" w:hAnsi="Times New Roman" w:cs="Times New Roman"/>
          <w:sz w:val="24"/>
          <w:szCs w:val="24"/>
        </w:rPr>
        <w:t>, installation of a generator, and interior renovations to include flooring, kitchen upgrades, and painting.</w:t>
      </w:r>
      <w:r w:rsidR="00B6472D">
        <w:rPr>
          <w:rFonts w:ascii="Times New Roman" w:hAnsi="Times New Roman" w:cs="Times New Roman"/>
          <w:sz w:val="24"/>
          <w:szCs w:val="24"/>
        </w:rPr>
        <w:t xml:space="preserve">  The projected cost of the project is $1.8 million and </w:t>
      </w:r>
      <w:r w:rsidR="001A7EBF">
        <w:rPr>
          <w:rFonts w:ascii="Times New Roman" w:hAnsi="Times New Roman" w:cs="Times New Roman"/>
          <w:sz w:val="24"/>
          <w:szCs w:val="24"/>
        </w:rPr>
        <w:t xml:space="preserve">block grant </w:t>
      </w:r>
      <w:r w:rsidR="00B6472D">
        <w:rPr>
          <w:rFonts w:ascii="Times New Roman" w:hAnsi="Times New Roman" w:cs="Times New Roman"/>
          <w:sz w:val="24"/>
          <w:szCs w:val="24"/>
        </w:rPr>
        <w:t>funding has been secured.</w:t>
      </w:r>
    </w:p>
    <w:p w14:paraId="2E2B0324" w14:textId="2EF3EE88" w:rsidR="00C3167C" w:rsidRPr="00C3167C" w:rsidRDefault="001A7EBF" w:rsidP="00C3167C">
      <w:pPr>
        <w:pStyle w:val="BodyText"/>
        <w:numPr>
          <w:ilvl w:val="0"/>
          <w:numId w:val="4"/>
        </w:numPr>
        <w:spacing w:after="0" w:line="240" w:lineRule="auto"/>
        <w:rPr>
          <w:rFonts w:ascii="Times New Roman" w:hAnsi="Times New Roman" w:cs="Times New Roman"/>
          <w:spacing w:val="-3"/>
          <w:sz w:val="24"/>
          <w:szCs w:val="24"/>
        </w:rPr>
      </w:pPr>
      <w:r>
        <w:rPr>
          <w:rFonts w:ascii="Times New Roman" w:hAnsi="Times New Roman" w:cs="Times New Roman"/>
          <w:sz w:val="24"/>
          <w:szCs w:val="24"/>
        </w:rPr>
        <w:t>Assist with r</w:t>
      </w:r>
      <w:r w:rsidR="00C3167C" w:rsidRPr="00C3167C">
        <w:rPr>
          <w:rFonts w:ascii="Times New Roman" w:hAnsi="Times New Roman" w:cs="Times New Roman"/>
          <w:sz w:val="24"/>
          <w:szCs w:val="24"/>
        </w:rPr>
        <w:t>eviewing bid documents and conducting pre-bid meetings and bid openings.</w:t>
      </w:r>
    </w:p>
    <w:p w14:paraId="43244DC0" w14:textId="0D4B4CBE" w:rsidR="00C3167C" w:rsidRPr="00C3167C" w:rsidRDefault="00E90060" w:rsidP="00C3167C">
      <w:pPr>
        <w:pStyle w:val="BodyText"/>
        <w:numPr>
          <w:ilvl w:val="0"/>
          <w:numId w:val="4"/>
        </w:numPr>
        <w:spacing w:after="0" w:line="240" w:lineRule="auto"/>
        <w:rPr>
          <w:rFonts w:ascii="Times New Roman" w:hAnsi="Times New Roman" w:cs="Times New Roman"/>
          <w:spacing w:val="-3"/>
          <w:sz w:val="24"/>
          <w:szCs w:val="24"/>
        </w:rPr>
      </w:pPr>
      <w:r>
        <w:rPr>
          <w:rFonts w:ascii="Times New Roman" w:hAnsi="Times New Roman" w:cs="Times New Roman"/>
          <w:sz w:val="24"/>
          <w:szCs w:val="24"/>
        </w:rPr>
        <w:t>Familiarity with federally funded projects, including m</w:t>
      </w:r>
      <w:r w:rsidR="00C3167C" w:rsidRPr="00C3167C">
        <w:rPr>
          <w:rFonts w:ascii="Times New Roman" w:hAnsi="Times New Roman" w:cs="Times New Roman"/>
          <w:sz w:val="24"/>
          <w:szCs w:val="24"/>
        </w:rPr>
        <w:t>aking sure Davis/Bacon wage requirements are being adhered to by all contractors and subcontractors. Further following the Buy America Build America regulations and Maryland Section 3 Policies and Procurement processes.</w:t>
      </w:r>
    </w:p>
    <w:p w14:paraId="62C79823" w14:textId="4E90E521" w:rsidR="00C3167C" w:rsidRPr="00C3167C" w:rsidRDefault="00C3167C" w:rsidP="00C3167C">
      <w:pPr>
        <w:pStyle w:val="BodyText"/>
        <w:numPr>
          <w:ilvl w:val="0"/>
          <w:numId w:val="4"/>
        </w:numPr>
        <w:spacing w:after="0" w:line="240" w:lineRule="auto"/>
        <w:rPr>
          <w:rFonts w:ascii="Times New Roman" w:hAnsi="Times New Roman" w:cs="Times New Roman"/>
          <w:spacing w:val="-3"/>
          <w:sz w:val="24"/>
          <w:szCs w:val="24"/>
        </w:rPr>
      </w:pPr>
      <w:r w:rsidRPr="00C3167C">
        <w:rPr>
          <w:rFonts w:ascii="Times New Roman" w:hAnsi="Times New Roman" w:cs="Times New Roman"/>
          <w:sz w:val="24"/>
          <w:szCs w:val="24"/>
        </w:rPr>
        <w:t>Advertising all RFP’s</w:t>
      </w:r>
      <w:r w:rsidR="00153C7F">
        <w:rPr>
          <w:rFonts w:ascii="Times New Roman" w:hAnsi="Times New Roman" w:cs="Times New Roman"/>
          <w:sz w:val="24"/>
          <w:szCs w:val="24"/>
        </w:rPr>
        <w:t xml:space="preserve"> and competitive bids</w:t>
      </w:r>
      <w:r w:rsidRPr="00C3167C">
        <w:rPr>
          <w:rFonts w:ascii="Times New Roman" w:hAnsi="Times New Roman" w:cs="Times New Roman"/>
          <w:sz w:val="24"/>
          <w:szCs w:val="24"/>
        </w:rPr>
        <w:t xml:space="preserve"> in appropriate sites as required in the CDBG regulations and encourage MBE and WBE participants</w:t>
      </w:r>
      <w:r w:rsidR="00E90060">
        <w:rPr>
          <w:rFonts w:ascii="Times New Roman" w:hAnsi="Times New Roman" w:cs="Times New Roman"/>
          <w:sz w:val="24"/>
          <w:szCs w:val="24"/>
        </w:rPr>
        <w:t>.</w:t>
      </w:r>
      <w:r w:rsidR="00357679">
        <w:rPr>
          <w:rFonts w:ascii="Times New Roman" w:hAnsi="Times New Roman" w:cs="Times New Roman"/>
          <w:sz w:val="24"/>
          <w:szCs w:val="24"/>
        </w:rPr>
        <w:t xml:space="preserve">  Familiarity with Maryland procurement sites and regulations</w:t>
      </w:r>
      <w:r w:rsidR="00153C7F">
        <w:rPr>
          <w:rFonts w:ascii="Times New Roman" w:hAnsi="Times New Roman" w:cs="Times New Roman"/>
          <w:sz w:val="24"/>
          <w:szCs w:val="24"/>
        </w:rPr>
        <w:t xml:space="preserve"> including eMMA</w:t>
      </w:r>
      <w:r w:rsidR="00357679">
        <w:rPr>
          <w:rFonts w:ascii="Times New Roman" w:hAnsi="Times New Roman" w:cs="Times New Roman"/>
          <w:sz w:val="24"/>
          <w:szCs w:val="24"/>
        </w:rPr>
        <w:t>.</w:t>
      </w:r>
    </w:p>
    <w:p w14:paraId="1E246B4E" w14:textId="77777777" w:rsidR="00C3167C" w:rsidRPr="00C3167C" w:rsidRDefault="00C3167C" w:rsidP="00C3167C">
      <w:pPr>
        <w:pStyle w:val="ListParagraph"/>
        <w:tabs>
          <w:tab w:val="left" w:pos="-720"/>
          <w:tab w:val="left" w:pos="0"/>
          <w:tab w:val="left" w:pos="720"/>
          <w:tab w:val="left" w:pos="810"/>
          <w:tab w:val="left" w:pos="2880"/>
        </w:tabs>
        <w:suppressAutoHyphens/>
        <w:ind w:left="1080"/>
        <w:rPr>
          <w:rFonts w:ascii="Times New Roman" w:hAnsi="Times New Roman" w:cs="Times New Roman"/>
          <w:spacing w:val="-3"/>
          <w:sz w:val="24"/>
          <w:szCs w:val="24"/>
        </w:rPr>
      </w:pPr>
    </w:p>
    <w:p w14:paraId="4E7D60F0" w14:textId="23B95B23" w:rsidR="00C3167C" w:rsidRPr="00C3167C" w:rsidRDefault="00C3167C" w:rsidP="00C3167C">
      <w:pPr>
        <w:rPr>
          <w:rFonts w:ascii="Times New Roman" w:hAnsi="Times New Roman" w:cs="Times New Roman"/>
          <w:sz w:val="24"/>
          <w:szCs w:val="24"/>
        </w:rPr>
      </w:pPr>
      <w:r w:rsidRPr="00C3167C">
        <w:rPr>
          <w:rFonts w:ascii="Times New Roman" w:hAnsi="Times New Roman" w:cs="Times New Roman"/>
          <w:sz w:val="24"/>
          <w:szCs w:val="24"/>
        </w:rPr>
        <w:t xml:space="preserve">The ideal candidate would have experience in engineering and would work with the Executive Director to ensure conformity to all rules and regulations from the State of Maryland Community Block Grant Development Funds. </w:t>
      </w:r>
      <w:r w:rsidR="00357679">
        <w:rPr>
          <w:rFonts w:ascii="Times New Roman" w:hAnsi="Times New Roman" w:cs="Times New Roman"/>
          <w:sz w:val="24"/>
          <w:szCs w:val="24"/>
        </w:rPr>
        <w:t xml:space="preserve">Anyone interested should submit a </w:t>
      </w:r>
      <w:r w:rsidR="00357679" w:rsidRPr="00921250">
        <w:rPr>
          <w:rFonts w:ascii="Times New Roman" w:hAnsi="Times New Roman" w:cs="Times New Roman"/>
          <w:b/>
          <w:bCs/>
          <w:sz w:val="24"/>
          <w:szCs w:val="24"/>
        </w:rPr>
        <w:t>written proposal</w:t>
      </w:r>
      <w:r w:rsidR="00357679">
        <w:rPr>
          <w:rFonts w:ascii="Times New Roman" w:hAnsi="Times New Roman" w:cs="Times New Roman"/>
          <w:sz w:val="24"/>
          <w:szCs w:val="24"/>
        </w:rPr>
        <w:t xml:space="preserve"> to </w:t>
      </w:r>
      <w:hyperlink r:id="rId9" w:history="1">
        <w:r w:rsidR="00357679" w:rsidRPr="001F420E">
          <w:rPr>
            <w:rStyle w:val="Hyperlink"/>
            <w:rFonts w:ascii="Times New Roman" w:hAnsi="Times New Roman" w:cs="Times New Roman"/>
            <w:sz w:val="24"/>
            <w:szCs w:val="24"/>
          </w:rPr>
          <w:t>jim.raley@archwaystation.net</w:t>
        </w:r>
      </w:hyperlink>
      <w:r w:rsidR="00357679">
        <w:rPr>
          <w:rFonts w:ascii="Times New Roman" w:hAnsi="Times New Roman" w:cs="Times New Roman"/>
          <w:sz w:val="24"/>
          <w:szCs w:val="24"/>
        </w:rPr>
        <w:t xml:space="preserve"> before April 25, 2025 at 1:00 PM EST.  In the subject line put Fayette Street Proposal.</w:t>
      </w:r>
      <w:r w:rsidR="00153C7F">
        <w:rPr>
          <w:rFonts w:ascii="Times New Roman" w:hAnsi="Times New Roman" w:cs="Times New Roman"/>
          <w:sz w:val="24"/>
          <w:szCs w:val="24"/>
        </w:rPr>
        <w:t xml:space="preserve">  Proposals will be evaluated and Archway Station reserves the right to reject any and all proposals.</w:t>
      </w:r>
    </w:p>
    <w:p w14:paraId="3AFCBA51" w14:textId="77777777" w:rsidR="00C3167C" w:rsidRPr="00C3167C" w:rsidRDefault="00C3167C" w:rsidP="00C3167C">
      <w:pPr>
        <w:shd w:val="clear" w:color="auto" w:fill="FFFFFF"/>
        <w:rPr>
          <w:rFonts w:ascii="Times New Roman" w:hAnsi="Times New Roman" w:cs="Times New Roman"/>
          <w:sz w:val="24"/>
          <w:szCs w:val="24"/>
        </w:rPr>
      </w:pPr>
    </w:p>
    <w:p w14:paraId="3D2601E1" w14:textId="78671BBA" w:rsidR="00C3167C" w:rsidRPr="00C3167C" w:rsidRDefault="00C3167C" w:rsidP="00C3167C">
      <w:pPr>
        <w:shd w:val="clear" w:color="auto" w:fill="FFFFFF"/>
        <w:rPr>
          <w:rFonts w:ascii="Times New Roman" w:hAnsi="Times New Roman" w:cs="Times New Roman"/>
          <w:sz w:val="24"/>
          <w:szCs w:val="24"/>
        </w:rPr>
      </w:pPr>
      <w:r w:rsidRPr="00C3167C">
        <w:rPr>
          <w:rFonts w:ascii="Times New Roman" w:hAnsi="Times New Roman" w:cs="Times New Roman"/>
          <w:sz w:val="24"/>
          <w:szCs w:val="24"/>
        </w:rPr>
        <w:t xml:space="preserve">Schedule: Flexible </w:t>
      </w:r>
    </w:p>
    <w:p w14:paraId="7622F82A" w14:textId="77777777" w:rsidR="00C3167C" w:rsidRPr="00C3167C" w:rsidRDefault="00C3167C" w:rsidP="00C3167C">
      <w:pPr>
        <w:tabs>
          <w:tab w:val="left" w:pos="1464"/>
        </w:tabs>
        <w:rPr>
          <w:rFonts w:ascii="Times New Roman" w:hAnsi="Times New Roman" w:cs="Times New Roman"/>
          <w:spacing w:val="-3"/>
          <w:sz w:val="24"/>
          <w:szCs w:val="24"/>
        </w:rPr>
      </w:pPr>
      <w:r w:rsidRPr="00C3167C">
        <w:rPr>
          <w:rFonts w:ascii="Times New Roman" w:hAnsi="Times New Roman" w:cs="Times New Roman"/>
          <w:spacing w:val="-3"/>
          <w:sz w:val="24"/>
          <w:szCs w:val="24"/>
        </w:rPr>
        <w:tab/>
      </w:r>
    </w:p>
    <w:p w14:paraId="369764E2" w14:textId="77777777" w:rsidR="00C3167C" w:rsidRPr="00C3167C" w:rsidRDefault="00C3167C" w:rsidP="00C3167C">
      <w:pPr>
        <w:rPr>
          <w:rFonts w:ascii="Times New Roman" w:hAnsi="Times New Roman" w:cs="Times New Roman"/>
          <w:sz w:val="24"/>
          <w:szCs w:val="24"/>
        </w:rPr>
      </w:pPr>
      <w:r w:rsidRPr="00C3167C">
        <w:rPr>
          <w:rFonts w:ascii="Times New Roman" w:hAnsi="Times New Roman" w:cs="Times New Roman"/>
          <w:sz w:val="24"/>
          <w:szCs w:val="24"/>
        </w:rPr>
        <w:t>Archway Station is an equal opportunity employer.</w:t>
      </w:r>
    </w:p>
    <w:p w14:paraId="33B89A60" w14:textId="77777777" w:rsidR="00C3167C" w:rsidRPr="00C3167C" w:rsidRDefault="00C3167C">
      <w:pPr>
        <w:spacing w:after="0"/>
        <w:rPr>
          <w:rFonts w:ascii="Times New Roman" w:hAnsi="Times New Roman" w:cs="Times New Roman"/>
          <w:bCs/>
          <w:sz w:val="24"/>
          <w:szCs w:val="24"/>
        </w:rPr>
      </w:pPr>
    </w:p>
    <w:sectPr w:rsidR="00C3167C" w:rsidRPr="00C3167C" w:rsidSect="003E519E">
      <w:footerReference w:type="default" r:id="rId10"/>
      <w:pgSz w:w="12240" w:h="15840"/>
      <w:pgMar w:top="36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8D00" w14:textId="77777777" w:rsidR="00D24A34" w:rsidRDefault="00D24A34" w:rsidP="00CE1F09">
      <w:pPr>
        <w:spacing w:after="0" w:line="240" w:lineRule="auto"/>
      </w:pPr>
      <w:r>
        <w:separator/>
      </w:r>
    </w:p>
  </w:endnote>
  <w:endnote w:type="continuationSeparator" w:id="0">
    <w:p w14:paraId="5F0295E7" w14:textId="77777777" w:rsidR="00D24A34" w:rsidRDefault="00D24A34" w:rsidP="00CE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h">
    <w:altName w:val="Times New Roman"/>
    <w:charset w:val="00"/>
    <w:family w:val="auto"/>
    <w:pitch w:val="variable"/>
    <w:sig w:usb0="00000001" w:usb1="00000000" w:usb2="00000000" w:usb3="00000000" w:csb0="00000009"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D4D" w14:textId="209073AC" w:rsidR="00D35F38" w:rsidRPr="00F52BB3" w:rsidRDefault="00D35F38" w:rsidP="00D35F38">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0AC5" w14:textId="77777777" w:rsidR="00D24A34" w:rsidRDefault="00D24A34" w:rsidP="00CE1F09">
      <w:pPr>
        <w:spacing w:after="0" w:line="240" w:lineRule="auto"/>
      </w:pPr>
      <w:r>
        <w:separator/>
      </w:r>
    </w:p>
  </w:footnote>
  <w:footnote w:type="continuationSeparator" w:id="0">
    <w:p w14:paraId="4F09DB67" w14:textId="77777777" w:rsidR="00D24A34" w:rsidRDefault="00D24A34" w:rsidP="00CE1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2C7"/>
    <w:multiLevelType w:val="hybridMultilevel"/>
    <w:tmpl w:val="00B44E56"/>
    <w:lvl w:ilvl="0" w:tplc="A6EE68B4">
      <w:start w:val="1"/>
      <w:numFmt w:val="decimal"/>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24639F5"/>
    <w:multiLevelType w:val="hybridMultilevel"/>
    <w:tmpl w:val="1E7C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7043"/>
    <w:multiLevelType w:val="hybridMultilevel"/>
    <w:tmpl w:val="F23EB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1DB18E5"/>
    <w:multiLevelType w:val="hybridMultilevel"/>
    <w:tmpl w:val="12743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01A98"/>
    <w:multiLevelType w:val="hybridMultilevel"/>
    <w:tmpl w:val="BE80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67"/>
    <w:rsid w:val="00064F95"/>
    <w:rsid w:val="000742B8"/>
    <w:rsid w:val="000776A6"/>
    <w:rsid w:val="00097497"/>
    <w:rsid w:val="000B08A8"/>
    <w:rsid w:val="000C2CA6"/>
    <w:rsid w:val="000D32E6"/>
    <w:rsid w:val="000E1EAD"/>
    <w:rsid w:val="000F5D14"/>
    <w:rsid w:val="00153C7F"/>
    <w:rsid w:val="001721DA"/>
    <w:rsid w:val="001A7EBF"/>
    <w:rsid w:val="001B1DAE"/>
    <w:rsid w:val="001C5EFC"/>
    <w:rsid w:val="00256BA7"/>
    <w:rsid w:val="002B20C5"/>
    <w:rsid w:val="002E66B7"/>
    <w:rsid w:val="003250B0"/>
    <w:rsid w:val="00347664"/>
    <w:rsid w:val="00357679"/>
    <w:rsid w:val="00364B35"/>
    <w:rsid w:val="003B41B2"/>
    <w:rsid w:val="003B62C9"/>
    <w:rsid w:val="003B63CA"/>
    <w:rsid w:val="003C59EA"/>
    <w:rsid w:val="003D4E53"/>
    <w:rsid w:val="003E519E"/>
    <w:rsid w:val="003F079F"/>
    <w:rsid w:val="00455916"/>
    <w:rsid w:val="004873A4"/>
    <w:rsid w:val="00555BA1"/>
    <w:rsid w:val="005639E1"/>
    <w:rsid w:val="00577AC3"/>
    <w:rsid w:val="00590192"/>
    <w:rsid w:val="005A457B"/>
    <w:rsid w:val="005A6B1E"/>
    <w:rsid w:val="005E1993"/>
    <w:rsid w:val="005E50F0"/>
    <w:rsid w:val="005F50E1"/>
    <w:rsid w:val="00662514"/>
    <w:rsid w:val="00675FFB"/>
    <w:rsid w:val="006D7792"/>
    <w:rsid w:val="007116DD"/>
    <w:rsid w:val="0073729F"/>
    <w:rsid w:val="007804B7"/>
    <w:rsid w:val="007A1655"/>
    <w:rsid w:val="007F0D3E"/>
    <w:rsid w:val="007F6C10"/>
    <w:rsid w:val="008130A3"/>
    <w:rsid w:val="00832F44"/>
    <w:rsid w:val="00873767"/>
    <w:rsid w:val="0089177E"/>
    <w:rsid w:val="008B5203"/>
    <w:rsid w:val="00902B05"/>
    <w:rsid w:val="00917045"/>
    <w:rsid w:val="00921250"/>
    <w:rsid w:val="0092413B"/>
    <w:rsid w:val="00930C84"/>
    <w:rsid w:val="00972554"/>
    <w:rsid w:val="009729CC"/>
    <w:rsid w:val="009B0B5C"/>
    <w:rsid w:val="00A378DD"/>
    <w:rsid w:val="00A908C2"/>
    <w:rsid w:val="00A91EFE"/>
    <w:rsid w:val="00AC6264"/>
    <w:rsid w:val="00B1466A"/>
    <w:rsid w:val="00B20485"/>
    <w:rsid w:val="00B6472D"/>
    <w:rsid w:val="00B707C8"/>
    <w:rsid w:val="00B87A52"/>
    <w:rsid w:val="00B935B8"/>
    <w:rsid w:val="00B95BB2"/>
    <w:rsid w:val="00BC4295"/>
    <w:rsid w:val="00C3167C"/>
    <w:rsid w:val="00C33BC8"/>
    <w:rsid w:val="00C404E0"/>
    <w:rsid w:val="00C42DBD"/>
    <w:rsid w:val="00C51D9B"/>
    <w:rsid w:val="00C608A3"/>
    <w:rsid w:val="00C74C55"/>
    <w:rsid w:val="00CE0CA5"/>
    <w:rsid w:val="00CE1F09"/>
    <w:rsid w:val="00D24A07"/>
    <w:rsid w:val="00D24A34"/>
    <w:rsid w:val="00D35F38"/>
    <w:rsid w:val="00D46519"/>
    <w:rsid w:val="00D562C7"/>
    <w:rsid w:val="00D57CB4"/>
    <w:rsid w:val="00D81FE9"/>
    <w:rsid w:val="00DD193D"/>
    <w:rsid w:val="00E41B04"/>
    <w:rsid w:val="00E6761C"/>
    <w:rsid w:val="00E90060"/>
    <w:rsid w:val="00E95CBC"/>
    <w:rsid w:val="00E9616F"/>
    <w:rsid w:val="00EA04F6"/>
    <w:rsid w:val="00EA18C0"/>
    <w:rsid w:val="00EE2D2A"/>
    <w:rsid w:val="00F52BB3"/>
    <w:rsid w:val="00F55D40"/>
    <w:rsid w:val="00F6651C"/>
    <w:rsid w:val="00FC1627"/>
    <w:rsid w:val="00FD48C1"/>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F8628"/>
  <w15:docId w15:val="{82362A75-B1BC-4F02-8C67-8A2A15C5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9CC"/>
    <w:pPr>
      <w:ind w:left="720"/>
      <w:contextualSpacing/>
    </w:pPr>
  </w:style>
  <w:style w:type="paragraph" w:styleId="Header">
    <w:name w:val="header"/>
    <w:basedOn w:val="Normal"/>
    <w:link w:val="HeaderChar"/>
    <w:uiPriority w:val="99"/>
    <w:unhideWhenUsed/>
    <w:rsid w:val="00CE1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09"/>
  </w:style>
  <w:style w:type="paragraph" w:styleId="Footer">
    <w:name w:val="footer"/>
    <w:basedOn w:val="Normal"/>
    <w:link w:val="FooterChar"/>
    <w:uiPriority w:val="99"/>
    <w:unhideWhenUsed/>
    <w:rsid w:val="00CE1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09"/>
  </w:style>
  <w:style w:type="paragraph" w:styleId="BodyTextIndent">
    <w:name w:val="Body Text Indent"/>
    <w:basedOn w:val="Normal"/>
    <w:link w:val="BodyTextIndentChar"/>
    <w:uiPriority w:val="99"/>
    <w:rsid w:val="00917045"/>
    <w:pPr>
      <w:tabs>
        <w:tab w:val="left" w:pos="-720"/>
        <w:tab w:val="left" w:pos="0"/>
      </w:tabs>
      <w:suppressAutoHyphens/>
      <w:spacing w:after="0" w:line="240" w:lineRule="auto"/>
      <w:ind w:left="720" w:hanging="720"/>
      <w:jc w:val="both"/>
    </w:pPr>
    <w:rPr>
      <w:rFonts w:ascii="Arial" w:eastAsia="Times New Roman" w:hAnsi="Arial" w:cs="Times New Roman"/>
      <w:spacing w:val="-3"/>
      <w:sz w:val="24"/>
      <w:szCs w:val="20"/>
    </w:rPr>
  </w:style>
  <w:style w:type="character" w:customStyle="1" w:styleId="BodyTextIndentChar">
    <w:name w:val="Body Text Indent Char"/>
    <w:basedOn w:val="DefaultParagraphFont"/>
    <w:link w:val="BodyTextIndent"/>
    <w:uiPriority w:val="99"/>
    <w:rsid w:val="00917045"/>
    <w:rPr>
      <w:rFonts w:ascii="Arial" w:eastAsia="Times New Roman" w:hAnsi="Arial" w:cs="Times New Roman"/>
      <w:spacing w:val="-3"/>
      <w:sz w:val="24"/>
      <w:szCs w:val="20"/>
    </w:rPr>
  </w:style>
  <w:style w:type="paragraph" w:styleId="NormalWeb">
    <w:name w:val="Normal (Web)"/>
    <w:basedOn w:val="Normal"/>
    <w:uiPriority w:val="99"/>
    <w:unhideWhenUsed/>
    <w:rsid w:val="00C404E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3167C"/>
    <w:pPr>
      <w:spacing w:after="120"/>
    </w:pPr>
  </w:style>
  <w:style w:type="character" w:customStyle="1" w:styleId="BodyTextChar">
    <w:name w:val="Body Text Char"/>
    <w:basedOn w:val="DefaultParagraphFont"/>
    <w:link w:val="BodyText"/>
    <w:uiPriority w:val="99"/>
    <w:semiHidden/>
    <w:rsid w:val="00C3167C"/>
  </w:style>
  <w:style w:type="character" w:styleId="Hyperlink">
    <w:name w:val="Hyperlink"/>
    <w:basedOn w:val="DefaultParagraphFont"/>
    <w:uiPriority w:val="99"/>
    <w:unhideWhenUsed/>
    <w:rsid w:val="00C3167C"/>
    <w:rPr>
      <w:color w:val="0000FF" w:themeColor="hyperlink"/>
      <w:u w:val="single"/>
    </w:rPr>
  </w:style>
  <w:style w:type="character" w:styleId="UnresolvedMention">
    <w:name w:val="Unresolved Mention"/>
    <w:basedOn w:val="DefaultParagraphFont"/>
    <w:uiPriority w:val="99"/>
    <w:semiHidden/>
    <w:unhideWhenUsed/>
    <w:rsid w:val="00357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raley@archwayst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B9D9-135E-4EA2-9391-53C418DE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Kepple</dc:creator>
  <cp:lastModifiedBy>jim raley</cp:lastModifiedBy>
  <cp:revision>12</cp:revision>
  <cp:lastPrinted>2022-11-29T18:44:00Z</cp:lastPrinted>
  <dcterms:created xsi:type="dcterms:W3CDTF">2025-03-24T18:22:00Z</dcterms:created>
  <dcterms:modified xsi:type="dcterms:W3CDTF">2025-04-10T13:43:00Z</dcterms:modified>
</cp:coreProperties>
</file>